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D7" w:rsidRDefault="00797BD7" w:rsidP="00C40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Положение</w:t>
      </w:r>
    </w:p>
    <w:p w:rsidR="00797BD7" w:rsidRPr="00C40226" w:rsidRDefault="00797BD7" w:rsidP="00C40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 xml:space="preserve">о конкурсе </w:t>
      </w:r>
      <w:r>
        <w:rPr>
          <w:rFonts w:ascii="Times New Roman" w:hAnsi="Times New Roman"/>
          <w:sz w:val="28"/>
          <w:szCs w:val="28"/>
        </w:rPr>
        <w:t xml:space="preserve">плакатов, </w:t>
      </w:r>
      <w:r w:rsidRPr="00C40226">
        <w:rPr>
          <w:rFonts w:ascii="Times New Roman" w:hAnsi="Times New Roman"/>
          <w:sz w:val="28"/>
          <w:szCs w:val="28"/>
        </w:rPr>
        <w:t xml:space="preserve">баннеров </w:t>
      </w:r>
      <w:r>
        <w:rPr>
          <w:rFonts w:ascii="Times New Roman" w:hAnsi="Times New Roman"/>
          <w:sz w:val="28"/>
          <w:szCs w:val="28"/>
        </w:rPr>
        <w:t>и календарей</w:t>
      </w:r>
    </w:p>
    <w:p w:rsidR="00797BD7" w:rsidRPr="00C40226" w:rsidRDefault="00797BD7" w:rsidP="00C4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1. Общие положения.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 xml:space="preserve">Настоящее Положение о проведении конкурса </w:t>
      </w:r>
      <w:r>
        <w:rPr>
          <w:rFonts w:ascii="Times New Roman" w:hAnsi="Times New Roman"/>
          <w:sz w:val="28"/>
          <w:szCs w:val="28"/>
        </w:rPr>
        <w:t>плакатов, баннеров и календарей</w:t>
      </w:r>
      <w:r w:rsidRPr="00C40226">
        <w:rPr>
          <w:rFonts w:ascii="Times New Roman" w:hAnsi="Times New Roman"/>
          <w:sz w:val="28"/>
          <w:szCs w:val="28"/>
        </w:rPr>
        <w:t>(далее - Конкурс) определяет порядок организации и проведения Конкурса, состав участников, критерии отбора работ, порядок награждения победителей.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B4">
        <w:rPr>
          <w:rFonts w:ascii="Times New Roman" w:hAnsi="Times New Roman"/>
          <w:sz w:val="28"/>
          <w:szCs w:val="28"/>
        </w:rPr>
        <w:t xml:space="preserve">1.1. </w:t>
      </w:r>
      <w:r w:rsidRPr="00C40226">
        <w:rPr>
          <w:rFonts w:ascii="Times New Roman" w:hAnsi="Times New Roman"/>
          <w:sz w:val="28"/>
          <w:szCs w:val="28"/>
        </w:rPr>
        <w:t xml:space="preserve">Организатор конкурса - </w:t>
      </w:r>
      <w:r w:rsidRPr="00AD1C81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Федеральной налоговой службы по Приморскому краю</w:t>
      </w:r>
      <w:r w:rsidRPr="00201860">
        <w:rPr>
          <w:rFonts w:ascii="Times New Roman" w:hAnsi="Times New Roman"/>
          <w:sz w:val="28"/>
          <w:szCs w:val="28"/>
        </w:rPr>
        <w:t>при поддержке Общероссийского народного фронта за Россию в Приморском крае</w:t>
      </w:r>
      <w:r w:rsidRPr="00870B98">
        <w:rPr>
          <w:rFonts w:ascii="Times New Roman" w:hAnsi="Times New Roman"/>
          <w:sz w:val="28"/>
          <w:szCs w:val="28"/>
        </w:rPr>
        <w:t>.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B4">
        <w:rPr>
          <w:rFonts w:ascii="Times New Roman" w:hAnsi="Times New Roman"/>
          <w:sz w:val="28"/>
          <w:szCs w:val="28"/>
        </w:rPr>
        <w:t xml:space="preserve">1.2. </w:t>
      </w:r>
      <w:r w:rsidRPr="00870B98">
        <w:rPr>
          <w:rFonts w:ascii="Times New Roman" w:hAnsi="Times New Roman"/>
          <w:sz w:val="28"/>
          <w:szCs w:val="28"/>
        </w:rPr>
        <w:t>Дополнительная информация о Конкурсе, в т</w:t>
      </w:r>
      <w:r>
        <w:rPr>
          <w:rFonts w:ascii="Times New Roman" w:hAnsi="Times New Roman"/>
          <w:sz w:val="28"/>
          <w:szCs w:val="28"/>
        </w:rPr>
        <w:t>ом</w:t>
      </w:r>
      <w:r w:rsidRPr="00870B98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исле</w:t>
      </w:r>
      <w:r w:rsidRPr="00870B98">
        <w:rPr>
          <w:rFonts w:ascii="Times New Roman" w:hAnsi="Times New Roman"/>
          <w:sz w:val="28"/>
          <w:szCs w:val="28"/>
        </w:rPr>
        <w:t xml:space="preserve"> о порядке его проведения и о результатах, размещается на сайте www.nalog.ru.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2. Основные цели и задачи Конкурса.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 xml:space="preserve">2.1. Целью Конкурса является </w:t>
      </w:r>
      <w:r w:rsidRPr="00870B98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870B98">
        <w:rPr>
          <w:rFonts w:ascii="Times New Roman" w:hAnsi="Times New Roman"/>
          <w:sz w:val="28"/>
          <w:szCs w:val="28"/>
        </w:rPr>
        <w:t xml:space="preserve"> визуальных образов, побуждающих и призывающих налогоплательщиков к гражданскому самосознанию – своевременному декларированию доходов, уплате налогов</w:t>
      </w:r>
      <w:r w:rsidRPr="00C40226">
        <w:rPr>
          <w:rFonts w:ascii="Times New Roman" w:hAnsi="Times New Roman"/>
          <w:sz w:val="28"/>
          <w:szCs w:val="28"/>
        </w:rPr>
        <w:t>.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 xml:space="preserve">2.2 . Конкурс направлен на решение следующих задач: </w:t>
      </w:r>
    </w:p>
    <w:p w:rsidR="00797BD7" w:rsidRDefault="00797BD7" w:rsidP="00532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Default="00797BD7" w:rsidP="00532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побужд</w:t>
      </w:r>
      <w:r w:rsidRPr="00870B98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е</w:t>
      </w:r>
      <w:r w:rsidRPr="00870B98">
        <w:rPr>
          <w:rFonts w:ascii="Times New Roman" w:hAnsi="Times New Roman"/>
          <w:sz w:val="28"/>
          <w:szCs w:val="28"/>
        </w:rPr>
        <w:t xml:space="preserve"> физических лиц к уплате налогов</w:t>
      </w:r>
      <w:r>
        <w:rPr>
          <w:rFonts w:ascii="Times New Roman" w:hAnsi="Times New Roman"/>
          <w:sz w:val="28"/>
          <w:szCs w:val="28"/>
        </w:rPr>
        <w:t>;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 xml:space="preserve">- </w:t>
      </w:r>
      <w:r w:rsidRPr="00532F7D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532F7D">
        <w:rPr>
          <w:rFonts w:ascii="Times New Roman" w:hAnsi="Times New Roman"/>
          <w:sz w:val="28"/>
          <w:szCs w:val="28"/>
        </w:rPr>
        <w:t xml:space="preserve"> положительного отношения </w:t>
      </w:r>
      <w:r>
        <w:rPr>
          <w:rFonts w:ascii="Times New Roman" w:hAnsi="Times New Roman"/>
          <w:sz w:val="28"/>
          <w:szCs w:val="28"/>
        </w:rPr>
        <w:t>граждан</w:t>
      </w:r>
      <w:r w:rsidRPr="00532F7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налоговой политике государства; 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налоговой грамотности населения Приморского края;</w:t>
      </w:r>
    </w:p>
    <w:p w:rsidR="00797BD7" w:rsidRDefault="00797BD7" w:rsidP="00532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0B98">
        <w:rPr>
          <w:rFonts w:ascii="Times New Roman" w:hAnsi="Times New Roman"/>
          <w:sz w:val="28"/>
          <w:szCs w:val="28"/>
        </w:rPr>
        <w:t>обеспечение стабильного поступления доходов в бюджеты всех уровней</w:t>
      </w:r>
      <w:r w:rsidRPr="00C40226">
        <w:rPr>
          <w:rFonts w:ascii="Times New Roman" w:hAnsi="Times New Roman"/>
          <w:sz w:val="28"/>
          <w:szCs w:val="28"/>
        </w:rPr>
        <w:t xml:space="preserve">; </w:t>
      </w:r>
    </w:p>
    <w:p w:rsidR="00797BD7" w:rsidRPr="00485AE2" w:rsidRDefault="00797BD7" w:rsidP="00532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 xml:space="preserve">- раскрытие творческой индивидуальности и развитие социальной </w:t>
      </w:r>
      <w:r>
        <w:rPr>
          <w:rFonts w:ascii="Times New Roman" w:hAnsi="Times New Roman"/>
          <w:sz w:val="28"/>
          <w:szCs w:val="28"/>
        </w:rPr>
        <w:t>активности молодого поколения</w:t>
      </w:r>
      <w:r w:rsidRPr="00C40226">
        <w:rPr>
          <w:rFonts w:ascii="Times New Roman" w:hAnsi="Times New Roman"/>
          <w:sz w:val="28"/>
          <w:szCs w:val="28"/>
        </w:rPr>
        <w:t xml:space="preserve">. </w:t>
      </w:r>
    </w:p>
    <w:p w:rsidR="00797BD7" w:rsidRPr="009F76A2" w:rsidRDefault="00797BD7" w:rsidP="00532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485AE2" w:rsidRDefault="00797BD7" w:rsidP="00532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A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 Конкурс приурочен к празднованию 25-летия создания налоговых органов Российской Федерации.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3.Участники Конкурса.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К участию в конкурсе допускаются учащиеся</w:t>
      </w:r>
      <w:r>
        <w:rPr>
          <w:rFonts w:ascii="Times New Roman" w:hAnsi="Times New Roman"/>
          <w:sz w:val="28"/>
          <w:szCs w:val="28"/>
        </w:rPr>
        <w:t xml:space="preserve"> и преподаватели всех высших учебных заведений, а также заведений среднего профессионального образования Приморского края</w:t>
      </w:r>
      <w:r w:rsidRPr="00C40226">
        <w:rPr>
          <w:rFonts w:ascii="Times New Roman" w:hAnsi="Times New Roman"/>
          <w:sz w:val="28"/>
          <w:szCs w:val="28"/>
        </w:rPr>
        <w:t>.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4. Порядок организации и проведения Конкурса.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 xml:space="preserve">4.1 </w:t>
      </w:r>
      <w:r w:rsidRPr="0048430A">
        <w:rPr>
          <w:rFonts w:ascii="Times New Roman" w:hAnsi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/>
          <w:sz w:val="28"/>
          <w:szCs w:val="28"/>
        </w:rPr>
        <w:t xml:space="preserve">1 сентября 2015 года </w:t>
      </w:r>
      <w:r w:rsidRPr="0048430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7D3">
        <w:rPr>
          <w:rFonts w:ascii="Times New Roman" w:hAnsi="Times New Roman"/>
          <w:sz w:val="28"/>
          <w:szCs w:val="28"/>
        </w:rPr>
        <w:t>1 декабря</w:t>
      </w:r>
      <w:smartTag w:uri="urn:schemas-microsoft-com:office:smarttags" w:element="metricconverter">
        <w:smartTagPr>
          <w:attr w:name="ProductID" w:val="2015 г"/>
        </w:smartTagPr>
        <w:r w:rsidRPr="000D07D3">
          <w:rPr>
            <w:rFonts w:ascii="Times New Roman" w:hAnsi="Times New Roman"/>
            <w:sz w:val="28"/>
            <w:szCs w:val="28"/>
          </w:rPr>
          <w:t>2015 г</w:t>
        </w:r>
      </w:smartTag>
      <w:r w:rsidRPr="000D07D3">
        <w:rPr>
          <w:rFonts w:ascii="Times New Roman" w:hAnsi="Times New Roman"/>
          <w:sz w:val="28"/>
          <w:szCs w:val="28"/>
        </w:rPr>
        <w:t>. Работы на рассмотрение жюри представляются  до 1 ноября  2015г.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4.2. Представленные на конкурс работы не р</w:t>
      </w:r>
      <w:r>
        <w:rPr>
          <w:rFonts w:ascii="Times New Roman" w:hAnsi="Times New Roman"/>
          <w:sz w:val="28"/>
          <w:szCs w:val="28"/>
        </w:rPr>
        <w:t xml:space="preserve">ецензируются и не возвращаются, а также могут безвозмездно использоваться налоговыми органами в дальнейшей работе. 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9F76A2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80436">
        <w:rPr>
          <w:rFonts w:ascii="Times New Roman" w:hAnsi="Times New Roman"/>
          <w:sz w:val="28"/>
          <w:szCs w:val="28"/>
        </w:rPr>
        <w:t xml:space="preserve">Участник Конкурса предоставляет Организатору свои персональные данные, указанные в </w:t>
      </w:r>
      <w:r>
        <w:rPr>
          <w:rFonts w:ascii="Times New Roman" w:hAnsi="Times New Roman"/>
          <w:sz w:val="28"/>
          <w:szCs w:val="28"/>
        </w:rPr>
        <w:t>анкете (Приложение 1)</w:t>
      </w:r>
      <w:r w:rsidRPr="00A804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заявлении (Приложение 2)</w:t>
      </w:r>
      <w:r w:rsidRPr="00A80436">
        <w:rPr>
          <w:rFonts w:ascii="Times New Roman" w:hAnsi="Times New Roman"/>
          <w:sz w:val="28"/>
          <w:szCs w:val="28"/>
        </w:rPr>
        <w:t>, и выражает сво</w:t>
      </w:r>
      <w:r>
        <w:rPr>
          <w:rFonts w:ascii="Times New Roman" w:hAnsi="Times New Roman"/>
          <w:sz w:val="28"/>
          <w:szCs w:val="28"/>
        </w:rPr>
        <w:t>е</w:t>
      </w:r>
      <w:r w:rsidRPr="00A80436">
        <w:rPr>
          <w:rFonts w:ascii="Times New Roman" w:hAnsi="Times New Roman"/>
          <w:sz w:val="28"/>
          <w:szCs w:val="28"/>
        </w:rPr>
        <w:t xml:space="preserve"> согласие на их обработку, в том числе сбор, систематизацию, накопление, хранение, передачу.</w:t>
      </w:r>
    </w:p>
    <w:p w:rsidR="00797BD7" w:rsidRPr="00E92C3F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9F76A2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46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Участие в конкурсе означает полное согласие со всеми пунктами и условиями настоящего положения. 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5. Требования к оформлению творческих работ.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5.1. Участники Конкурса представля</w:t>
      </w:r>
      <w:r>
        <w:rPr>
          <w:rFonts w:ascii="Times New Roman" w:hAnsi="Times New Roman"/>
          <w:sz w:val="28"/>
          <w:szCs w:val="28"/>
        </w:rPr>
        <w:t>ют проекты по трем направлениям: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Default="00797BD7" w:rsidP="00FD7F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06">
        <w:rPr>
          <w:rFonts w:ascii="Times New Roman" w:hAnsi="Times New Roman"/>
          <w:sz w:val="28"/>
          <w:szCs w:val="28"/>
        </w:rPr>
        <w:t xml:space="preserve">плакаты «Сити-формата», </w:t>
      </w:r>
    </w:p>
    <w:p w:rsidR="00797BD7" w:rsidRPr="00FD7F06" w:rsidRDefault="00797BD7" w:rsidP="00C870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06">
        <w:rPr>
          <w:rFonts w:ascii="Times New Roman" w:hAnsi="Times New Roman"/>
          <w:sz w:val="28"/>
          <w:szCs w:val="28"/>
        </w:rPr>
        <w:t xml:space="preserve">баннеры, </w:t>
      </w:r>
    </w:p>
    <w:p w:rsidR="00797BD7" w:rsidRPr="00FD7F06" w:rsidRDefault="00797BD7" w:rsidP="00FD7F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06">
        <w:rPr>
          <w:rFonts w:ascii="Times New Roman" w:hAnsi="Times New Roman"/>
          <w:sz w:val="28"/>
          <w:szCs w:val="28"/>
        </w:rPr>
        <w:t xml:space="preserve">календари «карманные». 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5.2. Формат представленных работ: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FD7F06" w:rsidRDefault="00797BD7" w:rsidP="00C8700C">
      <w:pPr>
        <w:pStyle w:val="ListParagraph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D7F06">
        <w:rPr>
          <w:rFonts w:ascii="Times New Roman" w:hAnsi="Times New Roman"/>
          <w:sz w:val="28"/>
          <w:szCs w:val="28"/>
        </w:rPr>
        <w:t xml:space="preserve">Плакат «Сити-формата» - (изображение для рекламных конструкций, </w:t>
      </w:r>
      <w:bookmarkStart w:id="0" w:name="_GoBack"/>
      <w:bookmarkEnd w:id="0"/>
      <w:r w:rsidRPr="00FD7F06">
        <w:rPr>
          <w:rFonts w:ascii="Times New Roman" w:hAnsi="Times New Roman"/>
          <w:sz w:val="28"/>
          <w:szCs w:val="28"/>
        </w:rPr>
        <w:t xml:space="preserve">размещенных на автобусных остановках, размер: высота </w:t>
      </w:r>
      <w:smartTag w:uri="urn:schemas-microsoft-com:office:smarttags" w:element="metricconverter">
        <w:smartTagPr>
          <w:attr w:name="ProductID" w:val="1,8 м"/>
        </w:smartTagPr>
        <w:r w:rsidRPr="00FD7F06">
          <w:rPr>
            <w:rFonts w:ascii="Times New Roman" w:hAnsi="Times New Roman"/>
            <w:sz w:val="28"/>
            <w:szCs w:val="28"/>
          </w:rPr>
          <w:t>1,8 м</w:t>
        </w:r>
      </w:smartTag>
      <w:r w:rsidRPr="00FD7F06">
        <w:rPr>
          <w:rFonts w:ascii="Times New Roman" w:hAnsi="Times New Roman"/>
          <w:sz w:val="28"/>
          <w:szCs w:val="28"/>
        </w:rPr>
        <w:t xml:space="preserve">. х ширина </w:t>
      </w:r>
      <w:smartTag w:uri="urn:schemas-microsoft-com:office:smarttags" w:element="metricconverter">
        <w:smartTagPr>
          <w:attr w:name="ProductID" w:val="1,2 м"/>
        </w:smartTagPr>
        <w:r w:rsidRPr="00FD7F06">
          <w:rPr>
            <w:rFonts w:ascii="Times New Roman" w:hAnsi="Times New Roman"/>
            <w:sz w:val="28"/>
            <w:szCs w:val="28"/>
          </w:rPr>
          <w:t>1,2 м</w:t>
        </w:r>
      </w:smartTag>
      <w:r w:rsidRPr="00FD7F06">
        <w:rPr>
          <w:rFonts w:ascii="Times New Roman" w:hAnsi="Times New Roman"/>
          <w:sz w:val="28"/>
          <w:szCs w:val="28"/>
        </w:rPr>
        <w:t>.) - в электронном виде; в форматах CorelDraw, Photoshop; качество: CMYK; текст переведен в кривые; слои сведены; если присутствует черные цвет, то не 100%-ный, а составной; разрешение - не более 150 пикселей на дюйм).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F06">
        <w:rPr>
          <w:rFonts w:ascii="Times New Roman" w:hAnsi="Times New Roman"/>
          <w:sz w:val="28"/>
          <w:szCs w:val="28"/>
        </w:rPr>
        <w:t xml:space="preserve">Копия макета в формате </w:t>
      </w:r>
      <w:r w:rsidRPr="00FD7F06">
        <w:rPr>
          <w:rFonts w:ascii="Times New Roman" w:hAnsi="Times New Roman"/>
          <w:sz w:val="28"/>
          <w:szCs w:val="28"/>
          <w:lang w:val="en-US"/>
        </w:rPr>
        <w:t>JPG</w:t>
      </w:r>
      <w:r w:rsidRPr="00FD7F06">
        <w:rPr>
          <w:rFonts w:ascii="Times New Roman" w:hAnsi="Times New Roman"/>
          <w:sz w:val="28"/>
          <w:szCs w:val="28"/>
        </w:rPr>
        <w:t>.</w:t>
      </w:r>
    </w:p>
    <w:p w:rsidR="00797BD7" w:rsidRPr="00FD7F06" w:rsidRDefault="00797BD7" w:rsidP="00FD7F06">
      <w:pPr>
        <w:pStyle w:val="ListParagraph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D7F06">
        <w:rPr>
          <w:rFonts w:ascii="Times New Roman" w:hAnsi="Times New Roman"/>
          <w:sz w:val="28"/>
          <w:szCs w:val="28"/>
        </w:rPr>
        <w:t>Баннер (изображение для магистральных щитов, размер:высота</w:t>
      </w:r>
      <w:smartTag w:uri="urn:schemas-microsoft-com:office:smarttags" w:element="metricconverter">
        <w:smartTagPr>
          <w:attr w:name="ProductID" w:val="690007, г"/>
        </w:smartTagPr>
        <w:r w:rsidRPr="00FD7F06">
          <w:rPr>
            <w:rFonts w:ascii="Times New Roman" w:hAnsi="Times New Roman"/>
            <w:sz w:val="28"/>
            <w:szCs w:val="28"/>
          </w:rPr>
          <w:t>3 м</w:t>
        </w:r>
      </w:smartTag>
      <w:r w:rsidRPr="00FD7F06">
        <w:rPr>
          <w:rFonts w:ascii="Times New Roman" w:hAnsi="Times New Roman"/>
          <w:sz w:val="28"/>
          <w:szCs w:val="28"/>
        </w:rPr>
        <w:t xml:space="preserve">. х ширина </w:t>
      </w:r>
      <w:smartTag w:uri="urn:schemas-microsoft-com:office:smarttags" w:element="metricconverter">
        <w:smartTagPr>
          <w:attr w:name="ProductID" w:val="690007, г"/>
        </w:smartTagPr>
        <w:r w:rsidRPr="00FD7F06">
          <w:rPr>
            <w:rFonts w:ascii="Times New Roman" w:hAnsi="Times New Roman"/>
            <w:sz w:val="28"/>
            <w:szCs w:val="28"/>
          </w:rPr>
          <w:t>6 м</w:t>
        </w:r>
      </w:smartTag>
      <w:r w:rsidRPr="00FD7F06">
        <w:rPr>
          <w:rFonts w:ascii="Times New Roman" w:hAnsi="Times New Roman"/>
          <w:sz w:val="28"/>
          <w:szCs w:val="28"/>
        </w:rPr>
        <w:t xml:space="preserve">.) - в электронном виде; в форматах </w:t>
      </w:r>
      <w:r w:rsidRPr="00FD7F06">
        <w:rPr>
          <w:rFonts w:ascii="Times New Roman" w:hAnsi="Times New Roman"/>
          <w:sz w:val="28"/>
          <w:szCs w:val="28"/>
          <w:lang w:val="en-US"/>
        </w:rPr>
        <w:t>CorelDraw</w:t>
      </w:r>
      <w:r w:rsidRPr="00FD7F06">
        <w:rPr>
          <w:rFonts w:ascii="Times New Roman" w:hAnsi="Times New Roman"/>
          <w:sz w:val="28"/>
          <w:szCs w:val="28"/>
        </w:rPr>
        <w:t>,</w:t>
      </w:r>
      <w:r w:rsidRPr="00FD7F06">
        <w:rPr>
          <w:rFonts w:ascii="Times New Roman" w:hAnsi="Times New Roman"/>
          <w:sz w:val="28"/>
          <w:szCs w:val="28"/>
          <w:lang w:val="en-US"/>
        </w:rPr>
        <w:t>Photoshop</w:t>
      </w:r>
      <w:r w:rsidRPr="00FD7F06">
        <w:rPr>
          <w:rFonts w:ascii="Times New Roman" w:hAnsi="Times New Roman"/>
          <w:sz w:val="28"/>
          <w:szCs w:val="28"/>
        </w:rPr>
        <w:t xml:space="preserve">; качество: </w:t>
      </w:r>
      <w:r w:rsidRPr="00FD7F06">
        <w:rPr>
          <w:rFonts w:ascii="Times New Roman" w:hAnsi="Times New Roman"/>
          <w:sz w:val="28"/>
          <w:szCs w:val="28"/>
          <w:lang w:val="en-US"/>
        </w:rPr>
        <w:t>CMYK</w:t>
      </w:r>
      <w:r w:rsidRPr="00FD7F06">
        <w:rPr>
          <w:rFonts w:ascii="Times New Roman" w:hAnsi="Times New Roman"/>
          <w:sz w:val="28"/>
          <w:szCs w:val="28"/>
        </w:rPr>
        <w:t xml:space="preserve">; текст переведен в кривые; слои сведены; если присутствует черные цвет, то не 100%-ный, а составной; разрешение - не более 150 пикселей на дюйм. Копия макета в формате </w:t>
      </w:r>
      <w:r w:rsidRPr="00FD7F06">
        <w:rPr>
          <w:rFonts w:ascii="Times New Roman" w:hAnsi="Times New Roman"/>
          <w:sz w:val="28"/>
          <w:szCs w:val="28"/>
          <w:lang w:val="en-US"/>
        </w:rPr>
        <w:t>JPG</w:t>
      </w:r>
      <w:r w:rsidRPr="00FD7F06">
        <w:rPr>
          <w:rFonts w:ascii="Times New Roman" w:hAnsi="Times New Roman"/>
          <w:sz w:val="28"/>
          <w:szCs w:val="28"/>
        </w:rPr>
        <w:t>.</w:t>
      </w:r>
    </w:p>
    <w:p w:rsidR="00797BD7" w:rsidRPr="00201860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FD7F06" w:rsidRDefault="00797BD7" w:rsidP="00FD7F06">
      <w:pPr>
        <w:pStyle w:val="ListParagraph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D7F06">
        <w:rPr>
          <w:rFonts w:ascii="Times New Roman" w:hAnsi="Times New Roman"/>
          <w:sz w:val="28"/>
          <w:szCs w:val="28"/>
        </w:rPr>
        <w:t xml:space="preserve">Календарь «карманный» - (размер: высота </w:t>
      </w:r>
      <w:smartTag w:uri="urn:schemas-microsoft-com:office:smarttags" w:element="metricconverter">
        <w:smartTagPr>
          <w:attr w:name="ProductID" w:val="690007, г"/>
        </w:smartTagPr>
        <w:r w:rsidRPr="00FD7F06">
          <w:rPr>
            <w:rFonts w:ascii="Times New Roman" w:hAnsi="Times New Roman"/>
            <w:sz w:val="28"/>
            <w:szCs w:val="28"/>
          </w:rPr>
          <w:t>7 см</w:t>
        </w:r>
      </w:smartTag>
      <w:r w:rsidRPr="00FD7F06">
        <w:rPr>
          <w:rFonts w:ascii="Times New Roman" w:hAnsi="Times New Roman"/>
          <w:sz w:val="28"/>
          <w:szCs w:val="28"/>
        </w:rPr>
        <w:t xml:space="preserve">. х ширина </w:t>
      </w:r>
      <w:smartTag w:uri="urn:schemas-microsoft-com:office:smarttags" w:element="metricconverter">
        <w:smartTagPr>
          <w:attr w:name="ProductID" w:val="690007, г"/>
        </w:smartTagPr>
        <w:r w:rsidRPr="00FD7F06">
          <w:rPr>
            <w:rFonts w:ascii="Times New Roman" w:hAnsi="Times New Roman"/>
            <w:sz w:val="28"/>
            <w:szCs w:val="28"/>
          </w:rPr>
          <w:t>10 см</w:t>
        </w:r>
      </w:smartTag>
      <w:r w:rsidRPr="00FD7F06">
        <w:rPr>
          <w:rFonts w:ascii="Times New Roman" w:hAnsi="Times New Roman"/>
          <w:sz w:val="28"/>
          <w:szCs w:val="28"/>
        </w:rPr>
        <w:t xml:space="preserve">.) - в электронном виде; в форматах CorelDraw, Photoshop). Копия макета в формате </w:t>
      </w:r>
      <w:r w:rsidRPr="00FD7F06">
        <w:rPr>
          <w:rFonts w:ascii="Times New Roman" w:hAnsi="Times New Roman"/>
          <w:sz w:val="28"/>
          <w:szCs w:val="28"/>
          <w:lang w:val="en-US"/>
        </w:rPr>
        <w:t>JPG</w:t>
      </w:r>
      <w:r w:rsidRPr="00FD7F06">
        <w:rPr>
          <w:rFonts w:ascii="Times New Roman" w:hAnsi="Times New Roman"/>
          <w:sz w:val="28"/>
          <w:szCs w:val="28"/>
        </w:rPr>
        <w:t>.</w:t>
      </w:r>
    </w:p>
    <w:p w:rsidR="00797BD7" w:rsidRPr="00FD7F0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C40226">
        <w:rPr>
          <w:rFonts w:ascii="Times New Roman" w:hAnsi="Times New Roman"/>
          <w:sz w:val="28"/>
          <w:szCs w:val="28"/>
        </w:rPr>
        <w:t xml:space="preserve">.При создании </w:t>
      </w:r>
      <w:r>
        <w:rPr>
          <w:rFonts w:ascii="Times New Roman" w:hAnsi="Times New Roman"/>
          <w:sz w:val="28"/>
          <w:szCs w:val="28"/>
        </w:rPr>
        <w:t>макетов</w:t>
      </w:r>
      <w:r w:rsidRPr="00C40226">
        <w:rPr>
          <w:rFonts w:ascii="Times New Roman" w:hAnsi="Times New Roman"/>
          <w:sz w:val="28"/>
          <w:szCs w:val="28"/>
        </w:rPr>
        <w:t xml:space="preserve"> могут использоваться различные художественные способы выражения: ри</w:t>
      </w:r>
      <w:r>
        <w:rPr>
          <w:rFonts w:ascii="Times New Roman" w:hAnsi="Times New Roman"/>
          <w:sz w:val="28"/>
          <w:szCs w:val="28"/>
        </w:rPr>
        <w:t>сунок, фотография, коллаж и др., соответствующие заданной теме. Макет предполагает также наличие слогана, который</w:t>
      </w:r>
      <w:r w:rsidRPr="00C40226">
        <w:rPr>
          <w:rFonts w:ascii="Times New Roman" w:hAnsi="Times New Roman"/>
          <w:sz w:val="28"/>
          <w:szCs w:val="28"/>
        </w:rPr>
        <w:t xml:space="preserve"> должен быть в виде лаконичной, легко запоминающейся фразы, выражающей суть </w:t>
      </w:r>
      <w:r>
        <w:rPr>
          <w:rFonts w:ascii="Times New Roman" w:hAnsi="Times New Roman"/>
          <w:sz w:val="28"/>
          <w:szCs w:val="28"/>
        </w:rPr>
        <w:t>визуального образа</w:t>
      </w:r>
      <w:r w:rsidRPr="00C40226">
        <w:rPr>
          <w:rFonts w:ascii="Times New Roman" w:hAnsi="Times New Roman"/>
          <w:sz w:val="28"/>
          <w:szCs w:val="28"/>
        </w:rPr>
        <w:t>.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Принимаются только авторские работы, наличие плагиата не допустимо. 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C402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C40226">
        <w:rPr>
          <w:rFonts w:ascii="Times New Roman" w:hAnsi="Times New Roman"/>
          <w:sz w:val="28"/>
          <w:szCs w:val="28"/>
        </w:rPr>
        <w:t>принимаются по электронной почте (</w:t>
      </w:r>
      <w:r>
        <w:rPr>
          <w:rFonts w:ascii="Times New Roman" w:hAnsi="Times New Roman"/>
          <w:sz w:val="28"/>
          <w:szCs w:val="28"/>
          <w:lang w:val="en-US"/>
        </w:rPr>
        <w:t>nalog</w:t>
      </w:r>
      <w:r w:rsidRPr="00424D59">
        <w:rPr>
          <w:rFonts w:ascii="Times New Roman" w:hAnsi="Times New Roman"/>
          <w:sz w:val="28"/>
          <w:szCs w:val="28"/>
        </w:rPr>
        <w:t>-25@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24D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C40226">
        <w:rPr>
          <w:rFonts w:ascii="Times New Roman" w:hAnsi="Times New Roman"/>
          <w:sz w:val="28"/>
          <w:szCs w:val="28"/>
        </w:rPr>
        <w:t xml:space="preserve">) или на CD дисках. 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C40226">
        <w:rPr>
          <w:rFonts w:ascii="Times New Roman" w:hAnsi="Times New Roman"/>
          <w:sz w:val="28"/>
          <w:szCs w:val="28"/>
        </w:rPr>
        <w:t xml:space="preserve">. При оценке работ учитывается творческий подход, оригинальность замысла, техника исполнения, композиция, отражение темы, цветовая гамма, качество исполнения. 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C40226">
        <w:rPr>
          <w:rFonts w:ascii="Times New Roman" w:hAnsi="Times New Roman"/>
          <w:sz w:val="28"/>
          <w:szCs w:val="28"/>
        </w:rPr>
        <w:t>. Представленные на Конкурс материалы, не соответствующие требованиям данного положения, отклоняются по формальному признаку.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6. Подведение итогов и награждение победителей.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6.1</w:t>
      </w:r>
      <w:r w:rsidRPr="00C8700C">
        <w:rPr>
          <w:rFonts w:ascii="Times New Roman" w:hAnsi="Times New Roman"/>
          <w:sz w:val="28"/>
          <w:szCs w:val="28"/>
        </w:rPr>
        <w:t xml:space="preserve">. Итоги Конкурса членами жюри  будут подведены </w:t>
      </w:r>
      <w:r w:rsidRPr="000D07D3">
        <w:rPr>
          <w:rFonts w:ascii="Times New Roman" w:hAnsi="Times New Roman"/>
          <w:sz w:val="28"/>
          <w:szCs w:val="28"/>
        </w:rPr>
        <w:t>до 21 ноября 2015 года.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C40226">
        <w:rPr>
          <w:rFonts w:ascii="Times New Roman" w:hAnsi="Times New Roman"/>
          <w:sz w:val="28"/>
          <w:szCs w:val="28"/>
        </w:rPr>
        <w:t>Победители</w:t>
      </w:r>
      <w:r>
        <w:rPr>
          <w:rFonts w:ascii="Times New Roman" w:hAnsi="Times New Roman"/>
          <w:sz w:val="28"/>
          <w:szCs w:val="28"/>
        </w:rPr>
        <w:t xml:space="preserve"> конкурса награждаются Дипломами, </w:t>
      </w:r>
      <w:r w:rsidRPr="00C40226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конкурса награждаются Сертификатами</w:t>
      </w:r>
      <w:r w:rsidRPr="00C40226">
        <w:rPr>
          <w:rFonts w:ascii="Times New Roman" w:hAnsi="Times New Roman"/>
          <w:sz w:val="28"/>
          <w:szCs w:val="28"/>
        </w:rPr>
        <w:t>.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7. Общие положения</w:t>
      </w: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226">
        <w:rPr>
          <w:rFonts w:ascii="Times New Roman" w:hAnsi="Times New Roman"/>
          <w:sz w:val="28"/>
          <w:szCs w:val="28"/>
        </w:rPr>
        <w:t>7.1. Работы победителей</w:t>
      </w:r>
      <w:r>
        <w:rPr>
          <w:rFonts w:ascii="Times New Roman" w:hAnsi="Times New Roman"/>
          <w:sz w:val="28"/>
          <w:szCs w:val="28"/>
        </w:rPr>
        <w:t xml:space="preserve"> и участников</w:t>
      </w:r>
      <w:r w:rsidRPr="00C40226">
        <w:rPr>
          <w:rFonts w:ascii="Times New Roman" w:hAnsi="Times New Roman"/>
          <w:sz w:val="28"/>
          <w:szCs w:val="28"/>
        </w:rPr>
        <w:t xml:space="preserve"> Конкурса могут в дальнейшем использоваться в некоммерческих целях (в целях</w:t>
      </w:r>
      <w:r>
        <w:rPr>
          <w:rFonts w:ascii="Times New Roman" w:hAnsi="Times New Roman"/>
          <w:sz w:val="28"/>
          <w:szCs w:val="28"/>
        </w:rPr>
        <w:t xml:space="preserve"> социальной</w:t>
      </w:r>
      <w:r w:rsidRPr="00C40226">
        <w:rPr>
          <w:rFonts w:ascii="Times New Roman" w:hAnsi="Times New Roman"/>
          <w:sz w:val="28"/>
          <w:szCs w:val="28"/>
        </w:rPr>
        <w:t xml:space="preserve"> рекламы, в методических и информационных изданиях, на наружных рекламных носителях, в полиграфической продукции</w:t>
      </w:r>
      <w:r>
        <w:rPr>
          <w:rFonts w:ascii="Times New Roman" w:hAnsi="Times New Roman"/>
          <w:sz w:val="28"/>
          <w:szCs w:val="28"/>
        </w:rPr>
        <w:t>)</w:t>
      </w:r>
      <w:r w:rsidRPr="00C40226">
        <w:rPr>
          <w:rFonts w:ascii="Times New Roman" w:hAnsi="Times New Roman"/>
          <w:sz w:val="28"/>
          <w:szCs w:val="28"/>
        </w:rPr>
        <w:t>.</w:t>
      </w:r>
    </w:p>
    <w:p w:rsidR="00797BD7" w:rsidRDefault="00797BD7" w:rsidP="00C4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Default="00797BD7" w:rsidP="00A80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Анкету и Заявку на бумажных носителях (Приложение 1, 2), а так же работы на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диске можно предоставить лично либо </w:t>
      </w:r>
      <w:r w:rsidRPr="001458D6"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hAnsi="Times New Roman"/>
          <w:sz w:val="28"/>
          <w:szCs w:val="28"/>
        </w:rPr>
        <w:t xml:space="preserve"> по почте, </w:t>
      </w:r>
      <w:r w:rsidRPr="001458D6">
        <w:rPr>
          <w:rFonts w:ascii="Times New Roman" w:hAnsi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90007, г"/>
        </w:smartTagPr>
        <w:r>
          <w:rPr>
            <w:rFonts w:ascii="Times New Roman" w:hAnsi="Times New Roman"/>
            <w:sz w:val="28"/>
            <w:szCs w:val="28"/>
          </w:rPr>
          <w:t xml:space="preserve">690007, </w:t>
        </w:r>
        <w:r w:rsidRPr="001458D6">
          <w:rPr>
            <w:rFonts w:ascii="Times New Roman" w:hAnsi="Times New Roman"/>
            <w:sz w:val="28"/>
            <w:szCs w:val="28"/>
          </w:rPr>
          <w:t>г</w:t>
        </w:r>
      </w:smartTag>
      <w:r w:rsidRPr="001458D6">
        <w:rPr>
          <w:rFonts w:ascii="Times New Roman" w:hAnsi="Times New Roman"/>
          <w:sz w:val="28"/>
          <w:szCs w:val="28"/>
        </w:rPr>
        <w:t>.Владивосток, ул.1-ая Морская, д.2, Отдел работы с налогоплательщиками, кабинет №227, №217, №402, с пометкой «Конкурс».</w:t>
      </w:r>
    </w:p>
    <w:p w:rsidR="00797BD7" w:rsidRDefault="00797BD7" w:rsidP="00A80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Default="00797BD7" w:rsidP="00A80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4946A7">
        <w:rPr>
          <w:rFonts w:ascii="Times New Roman" w:hAnsi="Times New Roman"/>
          <w:sz w:val="28"/>
          <w:szCs w:val="28"/>
        </w:rPr>
        <w:t>Для получения сертификата участн</w:t>
      </w:r>
      <w:r>
        <w:rPr>
          <w:rFonts w:ascii="Times New Roman" w:hAnsi="Times New Roman"/>
          <w:sz w:val="28"/>
          <w:szCs w:val="28"/>
        </w:rPr>
        <w:t>ика Конкурса необходимо направить з</w:t>
      </w:r>
      <w:r w:rsidRPr="004946A7">
        <w:rPr>
          <w:rFonts w:ascii="Times New Roman" w:hAnsi="Times New Roman"/>
          <w:sz w:val="28"/>
          <w:szCs w:val="28"/>
        </w:rPr>
        <w:t>аявку</w:t>
      </w:r>
      <w:r>
        <w:rPr>
          <w:rFonts w:ascii="Times New Roman" w:hAnsi="Times New Roman"/>
          <w:sz w:val="28"/>
          <w:szCs w:val="28"/>
        </w:rPr>
        <w:t xml:space="preserve"> в произвольной форме на электронный адрес – </w:t>
      </w:r>
      <w:hyperlink r:id="rId5" w:history="1">
        <w:r w:rsidRPr="00B2657E">
          <w:rPr>
            <w:rStyle w:val="Hyperlink"/>
            <w:rFonts w:ascii="Times New Roman" w:hAnsi="Times New Roman"/>
            <w:sz w:val="28"/>
            <w:szCs w:val="28"/>
            <w:lang w:val="en-US"/>
          </w:rPr>
          <w:t>nalog</w:t>
        </w:r>
        <w:r w:rsidRPr="00B2657E">
          <w:rPr>
            <w:rStyle w:val="Hyperlink"/>
            <w:rFonts w:ascii="Times New Roman" w:hAnsi="Times New Roman"/>
            <w:sz w:val="28"/>
            <w:szCs w:val="28"/>
          </w:rPr>
          <w:t>-25@</w:t>
        </w:r>
        <w:r w:rsidRPr="00B2657E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B2657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57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(указав контактные данные) или позвонить по телефону: 8 (423) 241-05-32.</w:t>
      </w:r>
    </w:p>
    <w:p w:rsidR="00797BD7" w:rsidRDefault="00797BD7" w:rsidP="00A80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7" w:rsidRPr="00C40226" w:rsidRDefault="00797BD7" w:rsidP="00494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Справки по телефону: 8 (423) 241-05-32.</w:t>
      </w:r>
    </w:p>
    <w:sectPr w:rsidR="00797BD7" w:rsidRPr="00C40226" w:rsidSect="00E92C3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9F2"/>
    <w:multiLevelType w:val="hybridMultilevel"/>
    <w:tmpl w:val="82940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681146"/>
    <w:multiLevelType w:val="hybridMultilevel"/>
    <w:tmpl w:val="B0DEE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0B4"/>
    <w:rsid w:val="00015799"/>
    <w:rsid w:val="00080731"/>
    <w:rsid w:val="000826BB"/>
    <w:rsid w:val="000D07D3"/>
    <w:rsid w:val="001164B5"/>
    <w:rsid w:val="0013262A"/>
    <w:rsid w:val="001458D6"/>
    <w:rsid w:val="001E48E6"/>
    <w:rsid w:val="00201860"/>
    <w:rsid w:val="002030F0"/>
    <w:rsid w:val="00282420"/>
    <w:rsid w:val="002B3BAE"/>
    <w:rsid w:val="002C4A39"/>
    <w:rsid w:val="002F3A46"/>
    <w:rsid w:val="00424D59"/>
    <w:rsid w:val="0048430A"/>
    <w:rsid w:val="00485AE2"/>
    <w:rsid w:val="00490FB4"/>
    <w:rsid w:val="004943DB"/>
    <w:rsid w:val="004946A7"/>
    <w:rsid w:val="00532F7D"/>
    <w:rsid w:val="005359B7"/>
    <w:rsid w:val="00560B2F"/>
    <w:rsid w:val="0062692C"/>
    <w:rsid w:val="00676428"/>
    <w:rsid w:val="00797BD7"/>
    <w:rsid w:val="007B312D"/>
    <w:rsid w:val="008443F0"/>
    <w:rsid w:val="008448DC"/>
    <w:rsid w:val="00870B98"/>
    <w:rsid w:val="00917B4E"/>
    <w:rsid w:val="00927E35"/>
    <w:rsid w:val="009C6E7D"/>
    <w:rsid w:val="009F76A2"/>
    <w:rsid w:val="00A80436"/>
    <w:rsid w:val="00AD1C81"/>
    <w:rsid w:val="00B2657E"/>
    <w:rsid w:val="00C40226"/>
    <w:rsid w:val="00C8700C"/>
    <w:rsid w:val="00CA30B4"/>
    <w:rsid w:val="00CA55AD"/>
    <w:rsid w:val="00DE0274"/>
    <w:rsid w:val="00DE2C17"/>
    <w:rsid w:val="00E92C3F"/>
    <w:rsid w:val="00EB763A"/>
    <w:rsid w:val="00F61823"/>
    <w:rsid w:val="00FD7F06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043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D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log-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757</Words>
  <Characters>4319</Characters>
  <Application>Microsoft Office Outlook</Application>
  <DocSecurity>0</DocSecurity>
  <Lines>0</Lines>
  <Paragraphs>0</Paragraphs>
  <ScaleCrop>false</ScaleCrop>
  <Company>Federal Tax Service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2500-31-401</dc:creator>
  <cp:keywords/>
  <dc:description/>
  <cp:lastModifiedBy>2500-120021</cp:lastModifiedBy>
  <cp:revision>5</cp:revision>
  <dcterms:created xsi:type="dcterms:W3CDTF">2015-05-21T04:10:00Z</dcterms:created>
  <dcterms:modified xsi:type="dcterms:W3CDTF">2015-09-11T01:33:00Z</dcterms:modified>
</cp:coreProperties>
</file>